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istParagraph"/>
        <w:numPr>
          <w:ilvl w:val="0"/>
          <w:numId w:val="1"/>
        </w:numPr>
        <w:rPr>
          <w:b/>
          <w:b/>
          <w:bCs/>
          <w:sz w:val="24"/>
          <w:szCs w:val="24"/>
        </w:rPr>
      </w:pPr>
      <w:r>
        <w:rPr>
          <w:b/>
          <w:bCs/>
          <w:sz w:val="24"/>
          <w:szCs w:val="24"/>
        </w:rPr>
        <w:t xml:space="preserve">ΠΑΙΧΝΙΔΙ «Συστάσεις με προσωπικό αντικείμενο». </w:t>
      </w:r>
    </w:p>
    <w:p>
      <w:pPr>
        <w:pStyle w:val="ListParagraph"/>
        <w:spacing w:lineRule="auto" w:line="360"/>
        <w:ind w:left="0" w:hanging="0"/>
        <w:jc w:val="both"/>
        <w:rPr>
          <w:sz w:val="24"/>
          <w:szCs w:val="24"/>
        </w:rPr>
      </w:pPr>
      <w:r>
        <w:rPr>
          <w:sz w:val="24"/>
          <w:szCs w:val="24"/>
          <w:lang w:eastAsia="el-GR"/>
        </w:rPr>
        <w:t xml:space="preserve">Πιάνουμε ένα αντικείμενο από την τσάντα/τσέπη μας (όχι το πιο προφανές!), πηγαίνουμε σε κάποιον και του λέμε «Είμαι ο τάδε και αυτό είναι το (όνομα αντικειμένου) μου». Ανταλλάσσουμε αντικείμενα.  Στη συνέχεια καθένας πηγαίνει σε κάποιον άλλο και του λέει: «Είμαι ο τάδε και αυτό είναι του δείνα».  </w:t>
      </w:r>
      <w:r>
        <w:rPr>
          <w:sz w:val="24"/>
          <w:szCs w:val="24"/>
        </w:rPr>
        <w:t xml:space="preserve">Μετά από λίγη ώρα και, αφού τα αντικείμενα περάσουν από διάφορα χέρια, μπαίνουμε στον κύκλο και καθένας με τη σειρά λέει το όνομά του και το όνομα του ιδιοκτήτη του αντικειμένου που κρατά στα χέρια του! </w:t>
      </w:r>
    </w:p>
    <w:p>
      <w:pPr>
        <w:pStyle w:val="ListParagraph"/>
        <w:numPr>
          <w:ilvl w:val="0"/>
          <w:numId w:val="1"/>
        </w:numPr>
        <w:spacing w:lineRule="auto" w:line="360" w:before="0" w:after="0"/>
        <w:jc w:val="both"/>
        <w:textAlignment w:val="baseline"/>
        <w:rPr>
          <w:b/>
          <w:b/>
          <w:bCs/>
          <w:sz w:val="24"/>
          <w:szCs w:val="24"/>
          <w:lang w:eastAsia="el-GR"/>
        </w:rPr>
      </w:pPr>
      <w:r>
        <w:rPr>
          <w:b/>
          <w:bCs/>
          <w:sz w:val="24"/>
          <w:szCs w:val="24"/>
          <w:lang w:eastAsia="el-GR"/>
        </w:rPr>
        <w:t>ΖΕΣΤΑΜΑ</w:t>
      </w:r>
    </w:p>
    <w:p>
      <w:pPr>
        <w:pStyle w:val="1"/>
        <w:spacing w:lineRule="auto" w:line="360" w:before="0" w:after="0"/>
        <w:jc w:val="both"/>
        <w:rPr>
          <w:sz w:val="24"/>
          <w:szCs w:val="24"/>
        </w:rPr>
      </w:pPr>
      <w:r>
        <w:rPr>
          <w:rStyle w:val="A"/>
          <w:b/>
          <w:bCs/>
          <w:sz w:val="24"/>
          <w:szCs w:val="24"/>
        </w:rPr>
        <w:t>Ρυθμός με ονόματα (ή Κινέζικη κολοκυθιά)</w:t>
      </w:r>
    </w:p>
    <w:p>
      <w:pPr>
        <w:pStyle w:val="1"/>
        <w:spacing w:lineRule="auto" w:line="360" w:before="0" w:after="0"/>
        <w:jc w:val="both"/>
        <w:rPr>
          <w:sz w:val="24"/>
          <w:szCs w:val="24"/>
        </w:rPr>
      </w:pPr>
      <w:r>
        <w:rPr>
          <w:sz w:val="24"/>
          <w:szCs w:val="24"/>
        </w:rPr>
        <w:t>Χτυπάμε 4 χρόνους, το 1-2 στα πόδια μας και το 3-4 παλαμάκια.</w:t>
      </w:r>
    </w:p>
    <w:p>
      <w:pPr>
        <w:pStyle w:val="1"/>
        <w:spacing w:lineRule="auto" w:line="360" w:before="0" w:after="0"/>
        <w:jc w:val="both"/>
        <w:rPr>
          <w:sz w:val="24"/>
          <w:szCs w:val="24"/>
        </w:rPr>
      </w:pPr>
      <w:r>
        <w:rPr>
          <w:sz w:val="24"/>
          <w:szCs w:val="24"/>
        </w:rPr>
        <w:t>Στο 3-4 λέμε δυο φορές το όνομά μας. Μετά από έναν κύκλο, όπου όλοι με τη σειρά κάνουν το ίδιο, καλούμαστε να πούμε στο 3 το όνομά μας και στο 4 το όνομα κάποιου άλλου. Αυτός ο άλλος θα πρέπει να κάνει το ίδιο με τη σειρά κ.ο.κ.</w:t>
      </w:r>
    </w:p>
    <w:p>
      <w:pPr>
        <w:pStyle w:val="1"/>
        <w:numPr>
          <w:ilvl w:val="0"/>
          <w:numId w:val="1"/>
        </w:numPr>
        <w:spacing w:lineRule="auto" w:line="360" w:before="0" w:after="0"/>
        <w:jc w:val="both"/>
        <w:rPr>
          <w:sz w:val="24"/>
          <w:szCs w:val="24"/>
        </w:rPr>
      </w:pPr>
      <w:r>
        <w:rPr>
          <w:b/>
          <w:bCs/>
          <w:sz w:val="24"/>
          <w:szCs w:val="24"/>
        </w:rPr>
        <w:t xml:space="preserve">ΚΟΡΟΪΔΟ ΣΤΟΝ ΔΙΑΔΡΟΜΟ (ΧΩΡΙΣΜΟΣ ΣΕ ΖΕΥΓΑΡΙΑ) </w:t>
      </w:r>
    </w:p>
    <w:p>
      <w:pPr>
        <w:pStyle w:val="1"/>
        <w:spacing w:lineRule="auto" w:line="360" w:before="0" w:after="0"/>
        <w:jc w:val="both"/>
        <w:rPr>
          <w:sz w:val="24"/>
          <w:szCs w:val="24"/>
        </w:rPr>
      </w:pPr>
      <w:r>
        <w:rPr>
          <w:sz w:val="24"/>
          <w:szCs w:val="24"/>
        </w:rPr>
        <w:t>Σχηματίζουμε ένα διάδρομο από δυο αντικριστές γραμμές ισάριθμων παικτών. Κάποιος βρίσκεται στη μέση αυτού του διαδρόμου και για να αποκτήσει μια θέση σε μια από τις δυο γραμμές, θα πρέπει να την κλέψει από κάποιον!</w:t>
      </w:r>
    </w:p>
    <w:p>
      <w:pPr>
        <w:pStyle w:val="1"/>
        <w:spacing w:lineRule="auto" w:line="360" w:before="0" w:after="0"/>
        <w:jc w:val="both"/>
        <w:rPr>
          <w:sz w:val="24"/>
          <w:szCs w:val="24"/>
        </w:rPr>
      </w:pPr>
      <w:r>
        <w:rPr>
          <w:sz w:val="24"/>
          <w:szCs w:val="24"/>
        </w:rPr>
        <w:t>Με μη λεκτική επικοινωνία οι παίχτες των δύο γραμμών ανταλλάζουν θέσεις γρήγορα ανά δύο, προτού προλάβει ο παίχτης του κέντρου να τους κλέψει τη θέση.</w:t>
      </w:r>
    </w:p>
    <w:p>
      <w:pPr>
        <w:pStyle w:val="1"/>
        <w:spacing w:lineRule="auto" w:line="360" w:before="0" w:after="0"/>
        <w:jc w:val="both"/>
        <w:rPr>
          <w:sz w:val="24"/>
          <w:szCs w:val="24"/>
        </w:rPr>
      </w:pPr>
      <w:r>
        <w:rPr>
          <w:sz w:val="24"/>
          <w:szCs w:val="24"/>
        </w:rPr>
        <w:t xml:space="preserve">Προσοχή: για να φύγουμε από τη θέση μας, θα πρέπει να έχει προηγηθεί επικοινωνία με κάποιο συγκεκριμένο άτομο, για να πάρουμε τη δική του θέση! </w:t>
      </w:r>
    </w:p>
    <w:p>
      <w:pPr>
        <w:pStyle w:val="1"/>
        <w:spacing w:lineRule="auto" w:line="360" w:before="0" w:after="0"/>
        <w:jc w:val="both"/>
        <w:rPr/>
      </w:pPr>
      <w:r>
        <w:rPr>
          <w:sz w:val="24"/>
          <w:szCs w:val="24"/>
        </w:rPr>
        <w:t>(Συν-εννόηση = κατΝοιάζομαι για τον εαυτό μου και τους άλλους</w:t>
      </w:r>
    </w:p>
    <w:p>
      <w:pPr>
        <w:pStyle w:val="1"/>
        <w:spacing w:lineRule="auto" w:line="360" w:before="0" w:after="0"/>
        <w:jc w:val="both"/>
        <w:rPr>
          <w:b/>
          <w:b/>
          <w:bCs/>
          <w:sz w:val="24"/>
          <w:szCs w:val="24"/>
        </w:rPr>
      </w:pPr>
      <w:r>
        <w:rPr>
          <w:sz w:val="24"/>
          <w:szCs w:val="24"/>
        </w:rPr>
        <w:t>αλαβαίνουμε και οι δυο!!)</w:t>
      </w:r>
    </w:p>
    <w:p>
      <w:pPr>
        <w:pStyle w:val="1"/>
        <w:numPr>
          <w:ilvl w:val="0"/>
          <w:numId w:val="1"/>
        </w:numPr>
        <w:spacing w:lineRule="auto" w:line="360" w:before="0" w:after="0"/>
        <w:jc w:val="both"/>
        <w:rPr>
          <w:sz w:val="24"/>
          <w:szCs w:val="24"/>
        </w:rPr>
      </w:pPr>
      <w:r>
        <w:rPr>
          <w:b/>
          <w:bCs/>
          <w:sz w:val="24"/>
          <w:szCs w:val="24"/>
        </w:rPr>
        <w:t>ΜΕ ΤΑ ΜΑΤΙΑ ΤΟΥ ΑΛΛΟΥ-ΑΚΟΥΣΕ ΤΟΝ ΗΧΟ ΜΟΥ</w:t>
      </w:r>
    </w:p>
    <w:p>
      <w:pPr>
        <w:pStyle w:val="Oeoeio3"/>
        <w:widowControl/>
        <w:spacing w:lineRule="auto" w:line="360"/>
        <w:ind w:left="357" w:hanging="0"/>
        <w:jc w:val="both"/>
        <w:rPr/>
      </w:pPr>
      <w:r>
        <w:rPr>
          <w:rFonts w:cs="Calibri" w:ascii="Calibri" w:hAnsi="Calibri"/>
          <w:i w:val="false"/>
          <w:iCs w:val="false"/>
          <w:u w:val="none"/>
        </w:rPr>
        <w:t>Πρόκειται για μια σειρά παιχνιδιών όπου κάποιοι ή όλοι έχουν τα μάτια τους δεμένα για να μην βλέπουν. Τα παιχνίδια αυτά είναι γνωστά και σαν «παιχνίδια τυφλών» και, εκτός από παιχνίδια εμπιστοσύνης,  τα συναντάει κανείς και σαν ασκήσεις των αισθήσεων και της φαντασίας.</w:t>
      </w:r>
      <w:r>
        <w:rPr>
          <w:rFonts w:cs="Calibri" w:ascii="Calibri" w:hAnsi="Calibri"/>
          <w:b/>
          <w:bCs/>
          <w:i w:val="false"/>
          <w:iCs w:val="false"/>
          <w:u w:val="none"/>
        </w:rPr>
        <w:t>Νοιάζομαι για τον εαυτό μου και τους άλλους</w:t>
      </w:r>
    </w:p>
    <w:p>
      <w:pPr>
        <w:pStyle w:val="Oeoeio3"/>
        <w:widowControl/>
        <w:spacing w:lineRule="auto" w:line="360"/>
        <w:ind w:left="357" w:hanging="0"/>
        <w:jc w:val="both"/>
        <w:rPr>
          <w:rFonts w:ascii="Calibri" w:hAnsi="Calibri" w:cs="Calibri"/>
          <w:b/>
          <w:b/>
          <w:bCs/>
          <w:i w:val="false"/>
          <w:i w:val="false"/>
          <w:iCs w:val="false"/>
          <w:u w:val="none"/>
        </w:rPr>
      </w:pPr>
      <w:r>
        <w:rPr/>
      </w:r>
    </w:p>
    <w:p>
      <w:pPr>
        <w:pStyle w:val="Oeoeio3"/>
        <w:widowControl/>
        <w:spacing w:lineRule="auto" w:line="360"/>
        <w:ind w:left="357" w:hanging="0"/>
        <w:jc w:val="both"/>
        <w:rPr>
          <w:rFonts w:ascii="Calibri" w:hAnsi="Calibri" w:cs="Calibri"/>
          <w:i w:val="false"/>
          <w:i w:val="false"/>
          <w:iCs w:val="false"/>
          <w:u w:val="none"/>
        </w:rPr>
      </w:pPr>
      <w:r>
        <w:rPr>
          <w:rFonts w:cs="Calibri" w:ascii="Calibri" w:hAnsi="Calibri"/>
          <w:i w:val="false"/>
          <w:iCs w:val="false"/>
          <w:u w:val="none"/>
        </w:rPr>
        <w:t>Με αυτά τα παιχνίδια τα μέλη της ομάδας μαθαίνουν πώς να χαλαρώνουν, να αφήνονται να οδηγηθούν και να οδηγήσουν σε απόλυτη ασφάλεια και εμπιστοσύνη. Σε ατμόσφαιρα παιχνιδιού και χαράς, ενισχύεται η ομαδικότητα στη λήψη αποφάσεων και η συνεργασία στη λύση των προβλημάτων. Η συνεργασία και η εξέλιξη είναι από τα πρώτα και πιο βασικά στοιχεία που πρέπει να γίνουν απόλυτα κατανοητά για την επιτυχία ενός αυτοσχεδιασμού. Τα μέλη της ομάδας πρέπει να μάθουν πώς να προσθέτουν σε ό,τι προτείνει ο συμπαίχτης τους και να προβάλουν τη δραματική σύγκρουση χωρίς να μπλοκάρουν την εξέλιξη.</w:t>
      </w:r>
    </w:p>
    <w:p>
      <w:pPr>
        <w:pStyle w:val="1"/>
        <w:numPr>
          <w:ilvl w:val="0"/>
          <w:numId w:val="1"/>
        </w:numPr>
        <w:spacing w:lineRule="atLeast" w:line="100" w:before="0" w:after="0"/>
        <w:jc w:val="both"/>
        <w:rPr/>
      </w:pPr>
      <w:r>
        <w:rPr>
          <w:rStyle w:val="A"/>
          <w:b/>
          <w:bCs/>
        </w:rPr>
        <w:t>ΚΑΝΕ ΕΝΑ ΒΗΜΑ ΜΠΡΟΣΤΑ!</w:t>
      </w:r>
    </w:p>
    <w:p>
      <w:pPr>
        <w:pStyle w:val="1"/>
        <w:spacing w:lineRule="auto" w:line="360" w:before="0" w:after="0"/>
        <w:jc w:val="both"/>
        <w:rPr>
          <w:sz w:val="24"/>
          <w:szCs w:val="24"/>
        </w:rPr>
      </w:pPr>
      <w:r>
        <w:rPr>
          <w:sz w:val="24"/>
          <w:szCs w:val="24"/>
        </w:rPr>
        <w:t>Μοιράζονται χαρτάκια με διάφορους κοινωνικούς ρόλους στους συμμετέχοντες (οι ρόλοι είναι  λιγότεροι από τους παίχτες – αρκετοί παίρνουν το ίδιο χαρτάκι)</w:t>
      </w:r>
    </w:p>
    <w:p>
      <w:pPr>
        <w:pStyle w:val="1"/>
        <w:spacing w:lineRule="auto" w:line="360" w:before="0" w:after="0"/>
        <w:jc w:val="both"/>
        <w:rPr>
          <w:sz w:val="24"/>
          <w:szCs w:val="24"/>
        </w:rPr>
      </w:pPr>
      <w:r>
        <w:rPr>
          <w:sz w:val="24"/>
          <w:szCs w:val="24"/>
        </w:rPr>
      </w:r>
    </w:p>
    <w:p>
      <w:pPr>
        <w:pStyle w:val="1"/>
        <w:spacing w:lineRule="auto" w:line="360" w:before="0" w:after="0"/>
        <w:jc w:val="both"/>
        <w:rPr/>
      </w:pPr>
      <w:r>
        <w:rPr>
          <w:sz w:val="24"/>
          <w:szCs w:val="24"/>
        </w:rPr>
        <w:t>ΣτεκόμαστΝοιάζομαι για τον εαυτό μου και τους άλλους</w:t>
      </w:r>
    </w:p>
    <w:p>
      <w:pPr>
        <w:pStyle w:val="1"/>
        <w:spacing w:lineRule="auto" w:line="360" w:before="0" w:after="0"/>
        <w:jc w:val="both"/>
        <w:rPr>
          <w:sz w:val="24"/>
          <w:szCs w:val="24"/>
        </w:rPr>
      </w:pPr>
      <w:r>
        <w:rPr>
          <w:sz w:val="24"/>
          <w:szCs w:val="24"/>
        </w:rPr>
        <w:t>ε όλοι δίπλα-δίπλα σε μια γραμμή. Ακούγονται κάποιες δηλώσεις από τον εμψυχωτή. Εάν η δήλωση αυτή ισχύει για τον ρόλο που παίζουμε, κάνουμε ένα βήμα μπροστά.</w:t>
      </w:r>
    </w:p>
    <w:p>
      <w:pPr>
        <w:pStyle w:val="1"/>
        <w:spacing w:lineRule="auto" w:line="360" w:before="0" w:after="0"/>
        <w:jc w:val="both"/>
        <w:rPr>
          <w:sz w:val="24"/>
          <w:szCs w:val="24"/>
        </w:rPr>
      </w:pPr>
      <w:r>
        <w:rPr>
          <w:sz w:val="24"/>
          <w:szCs w:val="24"/>
        </w:rPr>
        <w:t>Μετά από αρκετές δηλώσεις, οι συμμετέχοντες καλούνται να κοιτάξουν τους υπόλοιπους παίχτες: Πού έχουν σταθεί; Πόσο έχουν προχωρήσει σε σχέση με αυτούς; Πώς αισθάνονται γι’ αυτό;</w:t>
      </w:r>
    </w:p>
    <w:p>
      <w:pPr>
        <w:pStyle w:val="1"/>
        <w:spacing w:lineRule="auto" w:line="360" w:before="0" w:after="0"/>
        <w:jc w:val="both"/>
        <w:rPr>
          <w:sz w:val="24"/>
          <w:szCs w:val="24"/>
        </w:rPr>
      </w:pPr>
      <w:r>
        <w:rPr>
          <w:sz w:val="24"/>
          <w:szCs w:val="24"/>
        </w:rPr>
        <w:t xml:space="preserve">Οι παίχτες ένας τη φορά αποκαλύπτουν τον ρόλο τους και εξηγούν τα βήματα που έκαναν ή δεν έκαναν. Συγκρίνουμε πώς ερμηνεύτηκαν ίδιοι ρόλοι από διαφορετικούς παίχτες. Προχώρησαν όλοι το ίδιο στις ίδιες δηλώσεις; Ήταν αναμενόμενα όλα τα βήματα που έγιναν ή δεν έγιναν από τόσο διαφορετικούς ρόλους; </w:t>
      </w:r>
      <w:r>
        <w:rPr>
          <w:sz w:val="24"/>
          <w:szCs w:val="24"/>
          <w:lang w:val="en-US"/>
        </w:rPr>
        <w:t xml:space="preserve">( * </w:t>
      </w:r>
      <w:r>
        <w:rPr>
          <w:sz w:val="24"/>
          <w:szCs w:val="24"/>
        </w:rPr>
        <w:t>Στο τέλος περιγράφονται τα σενάρια και οι προτάσεις)</w:t>
      </w:r>
    </w:p>
    <w:p>
      <w:pPr>
        <w:pStyle w:val="Normal"/>
        <w:rPr>
          <w:b/>
          <w:b/>
          <w:bCs/>
        </w:rPr>
      </w:pPr>
      <w:r>
        <w:rPr>
          <w:b/>
          <w:bCs/>
        </w:rPr>
      </w:r>
    </w:p>
    <w:p>
      <w:pPr>
        <w:pStyle w:val="ListParagraph"/>
        <w:numPr>
          <w:ilvl w:val="0"/>
          <w:numId w:val="2"/>
        </w:numPr>
        <w:rPr>
          <w:b/>
          <w:b/>
          <w:bCs/>
        </w:rPr>
      </w:pPr>
      <w:r>
        <w:rPr>
          <w:b/>
          <w:bCs/>
        </w:rPr>
        <w:t>ΑΣΠΙΔΕΣ ΚΑΙ ΒΟΜΒΕΣ ΚΑΙ ΑΝΘΡΩΠΙΝΑ ΔΙΚΑΙΩΜΑΤΑ</w:t>
      </w:r>
    </w:p>
    <w:p>
      <w:pPr>
        <w:pStyle w:val="1"/>
        <w:spacing w:lineRule="auto" w:line="360" w:before="0" w:after="0"/>
        <w:jc w:val="both"/>
        <w:rPr>
          <w:sz w:val="24"/>
          <w:szCs w:val="24"/>
        </w:rPr>
      </w:pPr>
      <w:r>
        <w:rPr>
          <w:sz w:val="24"/>
          <w:szCs w:val="24"/>
        </w:rPr>
        <w:t>Περπατάμε στο χώρο ελεύθερα, γεμίζοντας τα κενά. Κάποια στιγμή, βάζουμε κάποιον παίχτη στο μυαλό μας, τον οποίο προσπαθούμε να αποφύγουμε όσο γίνεται περισσότερο. Είναι η βόμβα μας και πρέπει να κινούμαστε όσο πιο μακριά του γίνεται, χωρίς να το καταλάβει. Στη συνέχεια, εντοπίζουμε έναν άλλον παίχτη και τον ορίζουμε ως ασπίδα μας: πρέπει να είναι συνεχώς ανάμεσα σε εμάς και τη βόμβα μας. Με το ΣΤΟΠ του εμψυχωτή σταματάμε και ελέγχουμε εάν η συνθήκη αυτή έχει τηρηθεί!</w:t>
      </w:r>
    </w:p>
    <w:p>
      <w:pPr>
        <w:pStyle w:val="1"/>
        <w:spacing w:lineRule="auto" w:line="360" w:before="0" w:after="0"/>
        <w:jc w:val="both"/>
        <w:rPr>
          <w:sz w:val="24"/>
          <w:szCs w:val="24"/>
        </w:rPr>
      </w:pPr>
      <w:r>
        <w:rPr>
          <w:sz w:val="24"/>
          <w:szCs w:val="24"/>
        </w:rPr>
        <w:tab/>
        <w:t>Σε επόμενη φάση, αναλογιζόμενοι το θέμα του σεμιναρίου (ανθρώπινα δικαιώματα), καθένας καλείται να σκεφτεί μια συγκεκριμένη συνθήκη στην οποία λειτουργεί αυτό το σχήμα και μπαίνει στον αντίστοιχο ρόλο. Απαντά στα ερωτήματα του εμψυχωτή, όπως: «Ποιος είσαι;», «Από τι προσπαθείς να ξεφύγεις, ποια είναι, δηλαδή, η «βόμβα» σου;». Σε ρόλο σκέφτομαι ποιος μπορεί να λειτουργήσει ως ασπίδα για μένα, να με βοηθήσει.  Οι ρόλοι αυτοί μπορεί να είναι ρεαλιστικοί ή αφηρημένες έννοιες.</w:t>
      </w:r>
    </w:p>
    <w:p>
      <w:pPr>
        <w:pStyle w:val="1"/>
        <w:spacing w:lineRule="auto" w:line="360" w:before="0" w:after="0"/>
        <w:jc w:val="both"/>
        <w:rPr>
          <w:sz w:val="24"/>
          <w:szCs w:val="24"/>
        </w:rPr>
      </w:pPr>
      <w:r>
        <w:rPr>
          <w:sz w:val="24"/>
          <w:szCs w:val="24"/>
        </w:rPr>
      </w:r>
    </w:p>
    <w:p>
      <w:pPr>
        <w:pStyle w:val="1"/>
        <w:numPr>
          <w:ilvl w:val="0"/>
          <w:numId w:val="2"/>
        </w:numPr>
        <w:spacing w:lineRule="auto" w:line="360" w:before="0" w:after="0"/>
        <w:jc w:val="both"/>
        <w:rPr>
          <w:sz w:val="24"/>
          <w:szCs w:val="24"/>
        </w:rPr>
      </w:pPr>
      <w:r>
        <w:rPr>
          <w:rStyle w:val="A"/>
          <w:b/>
          <w:bCs/>
          <w:sz w:val="24"/>
          <w:szCs w:val="24"/>
        </w:rPr>
        <w:t>«Σωτηρία στην αγκάλη σου!»</w:t>
      </w:r>
    </w:p>
    <w:p>
      <w:pPr>
        <w:pStyle w:val="1"/>
        <w:spacing w:lineRule="auto" w:line="360" w:before="0" w:after="0"/>
        <w:jc w:val="both"/>
        <w:rPr>
          <w:sz w:val="24"/>
          <w:szCs w:val="24"/>
        </w:rPr>
      </w:pPr>
      <w:r>
        <w:rPr>
          <w:sz w:val="24"/>
          <w:szCs w:val="24"/>
        </w:rPr>
        <w:t>Ένας είναι κυνηγός. Ο κυνηγός απαγορεύεται να τρέξει. Για να σωθείς από αυτόν, πρέπει να αγκαλιαστείς με ένα ακόμα άτομο (όχι παραπάνω!). Η αγκαλιά δε μπορεί να κρατήσει περισσότερο από 5”.</w:t>
      </w:r>
    </w:p>
    <w:p>
      <w:pPr>
        <w:pStyle w:val="1"/>
        <w:spacing w:lineRule="auto" w:line="360" w:before="0" w:after="0"/>
        <w:jc w:val="both"/>
        <w:rPr>
          <w:b/>
          <w:b/>
          <w:bCs/>
          <w:sz w:val="24"/>
          <w:szCs w:val="24"/>
        </w:rPr>
      </w:pPr>
      <w:r>
        <w:rPr>
          <w:sz w:val="24"/>
          <w:szCs w:val="24"/>
        </w:rPr>
        <w:t>Σε παραλλαγή, η αγκαλιά πρέπει να πατάει σε 2 μόνο πόδια (ένα ο καθένας) ή μόνο στα 2 πόδια του ενός !!</w:t>
      </w:r>
    </w:p>
    <w:p>
      <w:pPr>
        <w:pStyle w:val="ListParagraph"/>
        <w:numPr>
          <w:ilvl w:val="0"/>
          <w:numId w:val="2"/>
        </w:numPr>
        <w:suppressAutoHyphens w:val="true"/>
        <w:spacing w:lineRule="atLeast" w:line="100" w:before="0" w:after="0"/>
        <w:jc w:val="both"/>
        <w:rPr/>
      </w:pPr>
      <w:r>
        <w:rPr>
          <w:rStyle w:val="A"/>
          <w:b/>
          <w:bCs/>
        </w:rPr>
        <w:t>ΧΩΡΙΣΜΟΣ ΟΜΑΔΩΝ</w:t>
      </w:r>
    </w:p>
    <w:p>
      <w:pPr>
        <w:pStyle w:val="1"/>
        <w:spacing w:lineRule="auto" w:line="360" w:before="0" w:after="0"/>
        <w:jc w:val="both"/>
        <w:rPr>
          <w:sz w:val="24"/>
          <w:szCs w:val="24"/>
        </w:rPr>
      </w:pPr>
      <w:r>
        <w:rPr>
          <w:sz w:val="24"/>
          <w:szCs w:val="24"/>
        </w:rPr>
        <w:t>Κινούμαστε ελεύθερα στον χώρο (επίπεδα, ρυθμοί, κατευθύνσεις, κενά). Όταν συναντάμε κάποιον, χαιρετιόμαστε με χειραψία. Δεν αφήνουμε το χέρι του, εάν δεν πιάσουμε ένα άλλο.</w:t>
      </w:r>
    </w:p>
    <w:p>
      <w:pPr>
        <w:pStyle w:val="1"/>
        <w:spacing w:lineRule="auto" w:line="360" w:before="0" w:after="0"/>
        <w:jc w:val="both"/>
        <w:rPr>
          <w:sz w:val="24"/>
          <w:szCs w:val="24"/>
        </w:rPr>
      </w:pPr>
      <w:r>
        <w:rPr>
          <w:sz w:val="24"/>
          <w:szCs w:val="24"/>
        </w:rPr>
        <w:t>Με το σύνθημα του εμψυχωτή μένουμε ακίνητοι ενώνοντας διαδοχικά:</w:t>
      </w:r>
    </w:p>
    <w:p>
      <w:pPr>
        <w:pStyle w:val="1"/>
        <w:spacing w:lineRule="auto" w:line="360" w:before="0" w:after="0"/>
        <w:jc w:val="both"/>
        <w:rPr>
          <w:sz w:val="24"/>
          <w:szCs w:val="24"/>
        </w:rPr>
      </w:pPr>
      <w:r>
        <w:rPr>
          <w:sz w:val="24"/>
          <w:szCs w:val="24"/>
        </w:rPr>
        <w:t>δυο αγκώνες</w:t>
      </w:r>
    </w:p>
    <w:p>
      <w:pPr>
        <w:pStyle w:val="1"/>
        <w:spacing w:lineRule="auto" w:line="360" w:before="0" w:after="0"/>
        <w:jc w:val="both"/>
        <w:rPr>
          <w:sz w:val="24"/>
          <w:szCs w:val="24"/>
        </w:rPr>
      </w:pPr>
      <w:r>
        <w:rPr>
          <w:sz w:val="24"/>
          <w:szCs w:val="24"/>
        </w:rPr>
        <w:t>τρεις πλάτες</w:t>
      </w:r>
    </w:p>
    <w:p>
      <w:pPr>
        <w:pStyle w:val="1"/>
        <w:spacing w:lineRule="auto" w:line="360" w:before="0" w:after="0"/>
        <w:jc w:val="both"/>
        <w:rPr>
          <w:sz w:val="24"/>
          <w:szCs w:val="24"/>
        </w:rPr>
      </w:pPr>
      <w:r>
        <w:rPr>
          <w:sz w:val="24"/>
          <w:szCs w:val="24"/>
        </w:rPr>
        <w:t>τέσσερα μέτωπα</w:t>
      </w:r>
    </w:p>
    <w:p>
      <w:pPr>
        <w:pStyle w:val="1"/>
        <w:spacing w:lineRule="atLeast" w:line="100" w:before="0" w:after="0"/>
        <w:jc w:val="both"/>
        <w:rPr/>
      </w:pPr>
      <w:r>
        <w:rPr/>
      </w:r>
    </w:p>
    <w:p>
      <w:pPr>
        <w:pStyle w:val="ListParagraph"/>
        <w:numPr>
          <w:ilvl w:val="0"/>
          <w:numId w:val="2"/>
        </w:numPr>
        <w:rPr>
          <w:b/>
          <w:b/>
          <w:bCs/>
        </w:rPr>
      </w:pPr>
      <w:r>
        <w:rPr>
          <w:b/>
          <w:bCs/>
        </w:rPr>
        <w:t>ΤΙ ΘΑ ΕΚΑΝΕΣ ΑΝ</w:t>
      </w:r>
    </w:p>
    <w:p>
      <w:pPr>
        <w:pStyle w:val="Normal"/>
        <w:spacing w:lineRule="auto" w:line="360"/>
        <w:jc w:val="both"/>
        <w:rPr>
          <w:sz w:val="24"/>
          <w:szCs w:val="24"/>
        </w:rPr>
      </w:pPr>
      <w:r>
        <w:rPr>
          <w:sz w:val="24"/>
          <w:szCs w:val="24"/>
        </w:rPr>
        <w:t>Διαβάζουμε τα κείμενα που ακολουθούν. Χωριζόμαστε σε τέσσερις ομάδες και σε κάθε ομάδα δίνεται μια «θέση» την οποία θα πρέπει να υπερασπιστούμε με επιχειρήματα, ακόμη και αν δε συμφωνούμε με αυτή. Τέλος, συζητάμε όλες τις θέσεις και αποφασίζουμε για τη στάση μας.</w:t>
      </w:r>
    </w:p>
    <w:p>
      <w:pPr>
        <w:pStyle w:val="Normal"/>
        <w:spacing w:lineRule="auto" w:line="360"/>
        <w:jc w:val="both"/>
        <w:rPr>
          <w:b/>
          <w:b/>
          <w:bCs/>
          <w:sz w:val="24"/>
          <w:szCs w:val="24"/>
        </w:rPr>
      </w:pPr>
      <w:r>
        <w:rPr>
          <w:b/>
          <w:bCs/>
          <w:sz w:val="24"/>
          <w:szCs w:val="24"/>
        </w:rPr>
        <w:t>Σε μια σκοτεινή γωνιά της αυλής του σχολείου τα παιδιά βρήκαν ένα γατάκι δύο μηνών, αδύνατο και βρώμικο.</w:t>
      </w:r>
    </w:p>
    <w:p>
      <w:pPr>
        <w:pStyle w:val="Normal"/>
        <w:spacing w:lineRule="auto" w:line="360"/>
        <w:jc w:val="both"/>
        <w:rPr>
          <w:sz w:val="24"/>
          <w:szCs w:val="24"/>
        </w:rPr>
      </w:pPr>
      <w:r>
        <w:rPr>
          <w:sz w:val="24"/>
          <w:szCs w:val="24"/>
        </w:rPr>
        <w:t>Οι θέσεις:</w:t>
      </w:r>
    </w:p>
    <w:p>
      <w:pPr>
        <w:pStyle w:val="Normal"/>
        <w:spacing w:lineRule="auto" w:line="360"/>
        <w:jc w:val="both"/>
        <w:rPr>
          <w:sz w:val="24"/>
          <w:szCs w:val="24"/>
        </w:rPr>
      </w:pPr>
      <w:r>
        <w:rPr>
          <w:sz w:val="24"/>
          <w:szCs w:val="24"/>
        </w:rPr>
        <w:t>Α) Άφησέ το, δεν μας αφορά, είναι βρόμικο.</w:t>
      </w:r>
    </w:p>
    <w:p>
      <w:pPr>
        <w:pStyle w:val="Normal"/>
        <w:spacing w:lineRule="auto" w:line="360"/>
        <w:jc w:val="both"/>
        <w:rPr>
          <w:sz w:val="24"/>
          <w:szCs w:val="24"/>
        </w:rPr>
      </w:pPr>
      <w:r>
        <w:rPr>
          <w:sz w:val="24"/>
          <w:szCs w:val="24"/>
        </w:rPr>
        <w:t>Β)  Ας το βγάλουμε στον δρόμο, κάποιος θα βρεθεί να το μαζέψει.</w:t>
      </w:r>
    </w:p>
    <w:p>
      <w:pPr>
        <w:pStyle w:val="Normal"/>
        <w:spacing w:lineRule="auto" w:line="360"/>
        <w:jc w:val="both"/>
        <w:rPr>
          <w:sz w:val="24"/>
          <w:szCs w:val="24"/>
        </w:rPr>
      </w:pPr>
      <w:r>
        <w:rPr>
          <w:sz w:val="24"/>
          <w:szCs w:val="24"/>
        </w:rPr>
        <w:t>Γ) Ας το υιοθετήσουμε.</w:t>
      </w:r>
    </w:p>
    <w:p>
      <w:pPr>
        <w:pStyle w:val="Normal"/>
        <w:spacing w:lineRule="auto" w:line="360"/>
        <w:jc w:val="both"/>
        <w:rPr>
          <w:sz w:val="24"/>
          <w:szCs w:val="24"/>
        </w:rPr>
      </w:pPr>
      <w:r>
        <w:rPr>
          <w:sz w:val="24"/>
          <w:szCs w:val="24"/>
        </w:rPr>
        <w:t>Δ) Να φωνάζουμε κάποιον από τη φιλοζωική, αυτοί ξέρουν τι να κάνουν.</w:t>
      </w:r>
    </w:p>
    <w:p>
      <w:pPr>
        <w:pStyle w:val="Normal"/>
        <w:spacing w:lineRule="auto" w:line="360"/>
        <w:jc w:val="both"/>
        <w:rPr>
          <w:b/>
          <w:b/>
          <w:bCs/>
          <w:sz w:val="24"/>
          <w:szCs w:val="24"/>
        </w:rPr>
      </w:pPr>
      <w:r>
        <w:rPr>
          <w:b/>
          <w:bCs/>
          <w:sz w:val="24"/>
          <w:szCs w:val="24"/>
        </w:rPr>
        <w:t>Ο πολιτιστικός σύλλογος ζήτησε εθελοντές για τον καθαρισμό της παραλίας.</w:t>
      </w:r>
    </w:p>
    <w:p>
      <w:pPr>
        <w:pStyle w:val="Normal"/>
        <w:spacing w:lineRule="auto" w:line="360"/>
        <w:jc w:val="both"/>
        <w:rPr>
          <w:sz w:val="24"/>
          <w:szCs w:val="24"/>
        </w:rPr>
      </w:pPr>
      <w:r>
        <w:rPr>
          <w:sz w:val="24"/>
          <w:szCs w:val="24"/>
        </w:rPr>
        <w:t>Οι θέσεις:</w:t>
      </w:r>
    </w:p>
    <w:p>
      <w:pPr>
        <w:pStyle w:val="Normal"/>
        <w:spacing w:lineRule="auto" w:line="360"/>
        <w:jc w:val="both"/>
        <w:rPr>
          <w:sz w:val="24"/>
          <w:szCs w:val="24"/>
        </w:rPr>
      </w:pPr>
      <w:r>
        <w:rPr>
          <w:sz w:val="24"/>
          <w:szCs w:val="24"/>
        </w:rPr>
        <w:t>Α) Δεν είναι δική μου δουλειά, να φωνάξουν μια καθαρίστρια.</w:t>
      </w:r>
    </w:p>
    <w:p>
      <w:pPr>
        <w:pStyle w:val="Normal"/>
        <w:spacing w:lineRule="auto" w:line="360"/>
        <w:jc w:val="both"/>
        <w:rPr>
          <w:sz w:val="24"/>
          <w:szCs w:val="24"/>
        </w:rPr>
      </w:pPr>
      <w:r>
        <w:rPr>
          <w:sz w:val="24"/>
          <w:szCs w:val="24"/>
        </w:rPr>
        <w:t>Β) Αυτοί που τα πέταξαν να έρθουν να τα μαζέψουν.</w:t>
      </w:r>
    </w:p>
    <w:p>
      <w:pPr>
        <w:pStyle w:val="Normal"/>
        <w:spacing w:lineRule="auto" w:line="360"/>
        <w:jc w:val="both"/>
        <w:rPr>
          <w:sz w:val="24"/>
          <w:szCs w:val="24"/>
        </w:rPr>
      </w:pPr>
      <w:r>
        <w:rPr>
          <w:sz w:val="24"/>
          <w:szCs w:val="24"/>
        </w:rPr>
        <w:t>Γ) Θα συμμετέχω στον καθαρισμό και θα ζητήσω από τον Δήμο να τοποθετήσει καλάθια για τα σκουπίδια.</w:t>
      </w:r>
    </w:p>
    <w:p>
      <w:pPr>
        <w:pStyle w:val="Normal"/>
        <w:spacing w:lineRule="auto" w:line="360"/>
        <w:jc w:val="both"/>
        <w:rPr>
          <w:sz w:val="24"/>
          <w:szCs w:val="24"/>
        </w:rPr>
      </w:pPr>
      <w:r>
        <w:rPr>
          <w:sz w:val="24"/>
          <w:szCs w:val="24"/>
        </w:rPr>
        <w:t>Δ) Θα διαμαρτυρηθώ για την κατάσταση της παραλίας στον Δήμο.</w:t>
      </w:r>
    </w:p>
    <w:p>
      <w:pPr>
        <w:pStyle w:val="1"/>
        <w:spacing w:lineRule="atLeast" w:line="100" w:before="0" w:after="0"/>
        <w:ind w:left="720" w:hanging="0"/>
        <w:jc w:val="both"/>
        <w:rPr>
          <w:b/>
          <w:b/>
          <w:bCs/>
        </w:rPr>
      </w:pPr>
      <w:r>
        <w:rPr>
          <w:rStyle w:val="A"/>
          <w:b/>
          <w:bCs/>
        </w:rPr>
        <w:t>ΠΑΡΕ ΘΕΣΗ!</w:t>
      </w:r>
    </w:p>
    <w:p>
      <w:pPr>
        <w:pStyle w:val="1"/>
        <w:spacing w:lineRule="atLeast" w:line="100" w:before="0" w:after="0"/>
        <w:jc w:val="both"/>
        <w:rPr>
          <w:b/>
          <w:b/>
          <w:bCs/>
        </w:rPr>
      </w:pPr>
      <w:r>
        <w:rPr>
          <w:b/>
          <w:bCs/>
        </w:rPr>
      </w:r>
    </w:p>
    <w:p>
      <w:pPr>
        <w:pStyle w:val="1"/>
        <w:spacing w:lineRule="auto" w:line="360" w:before="0" w:after="0"/>
        <w:jc w:val="both"/>
        <w:rPr>
          <w:sz w:val="24"/>
          <w:szCs w:val="24"/>
        </w:rPr>
      </w:pPr>
      <w:r>
        <w:rPr>
          <w:sz w:val="24"/>
          <w:szCs w:val="24"/>
        </w:rPr>
        <w:t xml:space="preserve">Ο χώρος ορίζεται ως ένα φάσμα από το απόλυτο «συμφωνώ» μέχρι το απόλυτο «διαφωνώ». Στη μέση είναι το σημείο αφετηρίας, όπου στεκόμαστε όλοι για να ακούσουμε μια δήλωση. Διαβάζονται διάφορες δηλώσεις για κοινωνικά θέματα. Για παράδειγμα: «Οι Έλληνες είναι ρατσιστές», </w:t>
      </w:r>
      <w:r>
        <w:rPr>
          <w:rStyle w:val="A"/>
          <w:sz w:val="24"/>
          <w:szCs w:val="24"/>
          <w:lang w:val="fr-FR"/>
        </w:rPr>
        <w:t>«</w:t>
      </w:r>
      <w:r>
        <w:rPr>
          <w:sz w:val="24"/>
          <w:szCs w:val="24"/>
        </w:rPr>
        <w:t xml:space="preserve">Η γυναίκα είναι ο αρχηγός της οικογένειας», </w:t>
      </w:r>
      <w:r>
        <w:rPr>
          <w:rStyle w:val="A"/>
          <w:sz w:val="24"/>
          <w:szCs w:val="24"/>
          <w:lang w:val="fr-FR"/>
        </w:rPr>
        <w:t>«</w:t>
      </w:r>
      <w:r>
        <w:rPr>
          <w:sz w:val="24"/>
          <w:szCs w:val="24"/>
        </w:rPr>
        <w:t xml:space="preserve">Η θρησκεία είναι κάτι με το οποίο γεννιέσαι». </w:t>
      </w:r>
    </w:p>
    <w:p>
      <w:pPr>
        <w:pStyle w:val="1"/>
        <w:spacing w:lineRule="auto" w:line="360" w:before="0" w:after="0"/>
        <w:jc w:val="both"/>
        <w:rPr>
          <w:sz w:val="24"/>
          <w:szCs w:val="24"/>
        </w:rPr>
      </w:pPr>
      <w:r>
        <w:rPr>
          <w:sz w:val="24"/>
          <w:szCs w:val="24"/>
        </w:rPr>
        <w:t>Ειδικότερα για τον ενεργό πολίτη:</w:t>
      </w:r>
    </w:p>
    <w:p>
      <w:pPr>
        <w:pStyle w:val="1"/>
        <w:spacing w:lineRule="auto" w:line="360" w:before="0" w:after="0"/>
        <w:jc w:val="both"/>
        <w:rPr>
          <w:sz w:val="24"/>
          <w:szCs w:val="24"/>
        </w:rPr>
      </w:pPr>
      <w:r>
        <w:rPr>
          <w:sz w:val="24"/>
          <w:szCs w:val="24"/>
        </w:rPr>
        <w:t>«Δεν είναι δική μου δουλειά να καθαρίζω το προαύλιο»</w:t>
      </w:r>
    </w:p>
    <w:p>
      <w:pPr>
        <w:pStyle w:val="1"/>
        <w:spacing w:lineRule="auto" w:line="360" w:before="0" w:after="0"/>
        <w:jc w:val="both"/>
        <w:rPr>
          <w:sz w:val="24"/>
          <w:szCs w:val="24"/>
        </w:rPr>
      </w:pPr>
      <w:r>
        <w:rPr>
          <w:sz w:val="24"/>
          <w:szCs w:val="24"/>
        </w:rPr>
        <w:t>«Ο εθελοντής είναι ένας άμισθος εργάτης»</w:t>
      </w:r>
    </w:p>
    <w:p>
      <w:pPr>
        <w:pStyle w:val="1"/>
        <w:spacing w:lineRule="auto" w:line="360" w:before="0" w:after="0"/>
        <w:jc w:val="both"/>
        <w:rPr>
          <w:sz w:val="24"/>
          <w:szCs w:val="24"/>
        </w:rPr>
      </w:pPr>
      <w:r>
        <w:rPr>
          <w:sz w:val="24"/>
          <w:szCs w:val="24"/>
        </w:rPr>
        <w:t>«Όλοι οι νέοι πρέπει υποχρεωτικά να προσφέρουν κάποια εθελοντική εργασία»</w:t>
      </w:r>
    </w:p>
    <w:p>
      <w:pPr>
        <w:pStyle w:val="1"/>
        <w:spacing w:lineRule="auto" w:line="360" w:before="0" w:after="0"/>
        <w:jc w:val="both"/>
        <w:rPr>
          <w:sz w:val="24"/>
          <w:szCs w:val="24"/>
        </w:rPr>
      </w:pPr>
      <w:r>
        <w:rPr>
          <w:sz w:val="24"/>
          <w:szCs w:val="24"/>
        </w:rPr>
        <w:t>«Το να προσφέρω βοήθεια με κάνει να αισθάνομαι καλά» κλπ</w:t>
      </w:r>
    </w:p>
    <w:p>
      <w:pPr>
        <w:pStyle w:val="1"/>
        <w:spacing w:lineRule="auto" w:line="360" w:before="0" w:after="0"/>
        <w:jc w:val="both"/>
        <w:rPr>
          <w:sz w:val="24"/>
          <w:szCs w:val="24"/>
        </w:rPr>
      </w:pPr>
      <w:r>
        <w:rPr>
          <w:sz w:val="24"/>
          <w:szCs w:val="24"/>
        </w:rPr>
        <w:t>Οι συμμετέχοντες στέκονται στον χώρο αναλόγως με το τι πιστεύουν. Στη συνέχεια, καλούνται να επιχειρηματολογήσουν γιατί στέκονται στο σημείο αυτό. Αν ακούσουν κάτι που δεν είχαν σκεφτεί και αλλάξουν γνώμη, θα πρέπει να μετατοπιστούν στον χώρο. Ανάλογα, αυτοί που  επιχειρηματολογούν, προσπαθούν να επηρεάσουν τους υπόλοιπους και να τους μετατοπίσουν στον χώρο!</w:t>
      </w:r>
    </w:p>
    <w:p>
      <w:pPr>
        <w:pStyle w:val="1"/>
        <w:spacing w:lineRule="auto" w:line="360" w:before="0" w:after="0"/>
        <w:jc w:val="both"/>
        <w:rPr>
          <w:sz w:val="24"/>
          <w:szCs w:val="24"/>
        </w:rPr>
      </w:pPr>
      <w:r>
        <w:rPr>
          <w:sz w:val="24"/>
          <w:szCs w:val="24"/>
        </w:rPr>
        <w:t xml:space="preserve">Προσοχή: </w:t>
      </w:r>
    </w:p>
    <w:p>
      <w:pPr>
        <w:pStyle w:val="1"/>
        <w:spacing w:lineRule="auto" w:line="360" w:before="0" w:after="0"/>
        <w:jc w:val="both"/>
        <w:rPr>
          <w:sz w:val="24"/>
          <w:szCs w:val="24"/>
        </w:rPr>
      </w:pPr>
      <w:r>
        <w:rPr>
          <w:sz w:val="24"/>
          <w:szCs w:val="24"/>
        </w:rPr>
        <w:t>ΔΕΝ γίνεται διάλογος. Ακούμε μόνο επιχειρήματα χωρίς να τα σχολιάζουμε.</w:t>
      </w:r>
    </w:p>
    <w:p>
      <w:pPr>
        <w:pStyle w:val="1"/>
        <w:spacing w:lineRule="auto" w:line="360" w:before="0" w:after="0"/>
        <w:jc w:val="both"/>
        <w:rPr>
          <w:sz w:val="24"/>
          <w:szCs w:val="24"/>
        </w:rPr>
      </w:pPr>
      <w:r>
        <w:rPr>
          <w:sz w:val="24"/>
          <w:szCs w:val="24"/>
        </w:rPr>
        <w:t>ΔΕΝ μένουμε αμετακίνητοι, θα πρέπει να «πάρουμε θέση!</w:t>
      </w:r>
      <w:r>
        <w:rPr>
          <w:rStyle w:val="A"/>
          <w:sz w:val="24"/>
          <w:szCs w:val="24"/>
          <w:lang w:val="fr-FR"/>
        </w:rPr>
        <w:t>»</w:t>
      </w:r>
      <w:r>
        <w:rPr>
          <w:sz w:val="24"/>
          <w:szCs w:val="24"/>
        </w:rPr>
        <w:t>.</w:t>
      </w:r>
    </w:p>
    <w:p>
      <w:pPr>
        <w:pStyle w:val="1"/>
        <w:spacing w:lineRule="auto" w:line="360" w:before="0" w:after="0"/>
        <w:jc w:val="both"/>
        <w:rPr>
          <w:sz w:val="24"/>
          <w:szCs w:val="24"/>
        </w:rPr>
      </w:pPr>
      <w:r>
        <w:rPr>
          <w:sz w:val="24"/>
          <w:szCs w:val="24"/>
        </w:rPr>
        <w:t>Προσπαθούμε να χρησιμοποιήσουμε τον λόγο και τα επιχειρήματα που θα κάνουν τους άλλους να μετατοπιστούν στον χώρο (άρα και μέσα τους!), έστω και ελάχιστα!</w:t>
      </w:r>
    </w:p>
    <w:p>
      <w:pPr>
        <w:pStyle w:val="1"/>
        <w:spacing w:lineRule="auto" w:line="360" w:before="0" w:after="0"/>
        <w:jc w:val="both"/>
        <w:rPr>
          <w:sz w:val="24"/>
          <w:szCs w:val="24"/>
        </w:rPr>
      </w:pPr>
      <w:r>
        <w:rPr>
          <w:sz w:val="24"/>
          <w:szCs w:val="24"/>
        </w:rPr>
        <w:t>ΔΕΝ κρίνουμε τις δηλώσεις κατά τη διάρκεια του παιχνιδιού, ούτε τις απόψεις των άλλων.</w:t>
      </w:r>
    </w:p>
    <w:p>
      <w:pPr>
        <w:pStyle w:val="1"/>
        <w:spacing w:lineRule="auto" w:line="360" w:before="0" w:after="0"/>
        <w:jc w:val="both"/>
        <w:rPr>
          <w:sz w:val="24"/>
          <w:szCs w:val="24"/>
        </w:rPr>
      </w:pPr>
      <w:r>
        <w:rPr>
          <w:sz w:val="24"/>
          <w:szCs w:val="24"/>
        </w:rPr>
      </w:r>
    </w:p>
    <w:p>
      <w:pPr>
        <w:pStyle w:val="1"/>
        <w:spacing w:lineRule="auto" w:line="360" w:before="0" w:after="0"/>
        <w:jc w:val="both"/>
        <w:rPr>
          <w:b/>
          <w:b/>
          <w:sz w:val="24"/>
          <w:szCs w:val="24"/>
        </w:rPr>
      </w:pPr>
      <w:r>
        <w:rPr>
          <w:b/>
          <w:sz w:val="24"/>
          <w:szCs w:val="24"/>
        </w:rPr>
        <w:t>……………………………………………………………………………………………………………………………</w:t>
      </w:r>
      <w:r>
        <w:rPr>
          <w:b/>
          <w:sz w:val="24"/>
          <w:szCs w:val="24"/>
        </w:rPr>
        <w:t>.</w:t>
      </w:r>
    </w:p>
    <w:p>
      <w:pPr>
        <w:pStyle w:val="1"/>
        <w:spacing w:lineRule="auto" w:line="360" w:before="0" w:after="0"/>
        <w:jc w:val="both"/>
        <w:rPr>
          <w:sz w:val="24"/>
          <w:szCs w:val="24"/>
        </w:rPr>
      </w:pPr>
      <w:r>
        <w:rPr>
          <w:sz w:val="24"/>
          <w:szCs w:val="24"/>
        </w:rPr>
      </w:r>
    </w:p>
    <w:p>
      <w:pPr>
        <w:pStyle w:val="1"/>
        <w:numPr>
          <w:ilvl w:val="0"/>
          <w:numId w:val="1"/>
        </w:numPr>
        <w:spacing w:lineRule="atLeast" w:line="100" w:before="0" w:after="0"/>
        <w:jc w:val="both"/>
        <w:rPr/>
      </w:pPr>
      <w:r>
        <w:rPr>
          <w:rStyle w:val="A"/>
          <w:b/>
          <w:bCs/>
        </w:rPr>
        <w:t xml:space="preserve">ΚΑΝΕ ΕΝΑ ΒΗΜΑ ΜΠΡΟΣΤΑ! </w:t>
      </w:r>
      <w:r>
        <w:rPr>
          <w:rStyle w:val="A"/>
          <w:b/>
          <w:bCs/>
        </w:rPr>
        <w:t>(ΣΕΝΑΡΙΑ &amp; ΠΡΟΤΑΣΕΙΣ)</w:t>
      </w:r>
    </w:p>
    <w:p>
      <w:pPr>
        <w:pStyle w:val="1"/>
        <w:spacing w:lineRule="atLeast" w:line="100" w:before="0" w:after="0"/>
        <w:jc w:val="both"/>
        <w:rPr>
          <w:rStyle w:val="A"/>
          <w:b/>
          <w:b/>
          <w:bCs/>
        </w:rPr>
      </w:pPr>
      <w:r>
        <w:rPr>
          <w:b/>
          <w:bCs/>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Είσαι οκτώ ετών. Εσύ και τα δυο αδέλφια σου ζείτε σε ένα όμορφο σπίτι με ένα μεγάλο κήπο και μια πισίνα. Ο πατέρας σας είναι προϊστάμενος σε μια τράπεζα στην πόλη σας. Η μητέρα σας φροντίζει το σπίτι και την οικογένεια.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Γεννήθηκες σε αυτή την πόλη, όμως οι γονείς σου μετακόμισαν εδώ από την Ασία. Διατηρούν ένα όμορφο εστιατόριο και μένεις σε δωμάτια πάνω από το εστιατόριο με την αδελφή σου. Εσύ και αυτή βοηθάτε στο εστιατόριο μετά το σχολείο. Είσαι δεκατριών ετών.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Είσαι δέκα ετών. Ζεις σε μια φάρμα στην εξοχή. Ο πατέρας σου είναι αγρότης και η μητέρα σου φροντίζει τις αγελάδες, τις χήνες και τις κότες. Έχεις τρία αδέλφια και μια αδελφή.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Είσαι μοναχοπαίδι. Ζεις μόνο με τη μητέρα σου σε ένα διαμέρισμα στην πόλη. Η μητέρα σου δουλεύει σε ένα εργοστάσιο. Είσαι εξαιρετικός/εξαιρετική στη μουσική και το χορό. Είσαι εννιά ετών.</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 xml:space="preserve">Είσαι ένα παιδί Ρομά δώδεκα ετών. Ζεις στην άκρη ενός μικρού χωριού σε ένα μικρό σπίτι, όπου δεν υπάρχει αποχωρητήριο. Έχεις έξι αδέλφια και αδελφές.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Γεννήθηκες με αναπηρία και χρησιμοποιείς αναπηρικό καροτσάκι. Ζεις σε ένα διαμέρισμα στην πόλη με τους γονείς και τις δυο αδελφές σου. Και οι δυο γονείς σας είναι δάσκαλοι. Είσαι δώδεκα ετών.</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 xml:space="preserve">Είσαι έντεκα ετών. Ζεις σε ένα ορφανοτροφείο από τότε που ήσουν βρέφος. Δε γνωρίζεις ποιοι είναι οι γονείς σου.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Είσαι εννέα ετών και έχεις πανομοιότυπο δίδυμο αδελφό-αδελφή. Ζεις σε ένα διαμέρισμα στην πόλη με τη μητέρα σου, η οποία δουλεύει σε ένα πολυκατάστημα. Ο πατέρας σου είναι στη φυλακή.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Είσαι εννέα ετών και μοναχοπαίδι. Ζεις σε ένα διαμέρισμα σε μια πόλη με τους γονείς σου. Ο πατέρας σου είναι οικοδόμος και η μητέρα σου ταχυδρόμος. Είσαι εξαιρετικός/εξαιρετική στον αθλητισμό.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Εσύ και οι γονείς σου ήρθατε σε αυτή τη χώρα για να βρείτε ασφάλεια από τον πόλεμο που εξελίσσεται στην πατρίδα σας, στην Αφρική. Τώρα είσαι έντεκα ετών και είσαι εδώ τρία χρόνια από τότε που ήσουν εννιά. Δεν ξέρεις πότε θα μπορέσεις να επιστρέψεις στην πατρίδα σου.</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Είσαι δεκατριών ετών, το μεγαλύτερο από έξι παιδιά. Ο πατέρας σου είναι οδηγός φορτηγού και λείπει πολύ και η μητέρα σου είναι σερβιτόρα, η οποία συχνά πρέπει να δουλεύει τα βράδια. Πρέπει να προσέχεις τα αδέλφια σου συχνά.</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Οι γονείς σου χώρισαν όταν ήσουν βρέφος. Τώρα είσαι δώδεκα ετών. Ζεις με τη μητέρα σου και το σύντροφο της. Τα σαββατοκύριακα επισκέπτεσαι τον πατέρα σου και τη νέα του σύζυγο του και τα δυο μικρά παιδιά τους.</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 xml:space="preserve">Είσαι έντεκα ετών. Έχεις ζήσει με διάφορους θετούς γονείς από τότε που ήσουν μικρό παιδί, καθώς οι γονείς σου αδυνατούσαν να σε φροντίσουν. Οι θετοί γονείς σου είναι καλοί. Άλλα τέσσερα υιοθετη- μένα παιδιά μένουν επίσης μαζί σας στο ίδιο μικρό σπίτι.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Είσαι οκτώ ετών. Εσύ και η αδελφή σου ζείτε με τον παππού και τη γιαγιά σας σε μια μικρή πόλη στην εξοχή. Οι γονείς σας είναι χωρισμένοι και η μητέρα σας δουλεύει ως γραμματέας στην πόλη. Σπάνια βλέπεις τον πατέρα σου. Αντιμετωπίζεις μια μαθησιακή δυσκολία η οποία σε κρατά δυο τάξεις πίσω στο σχολείο.</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Είσαι δέκα ετών και ψηλότερος από όλα τα υπόλοιπα παιδιά, τα οποία είναι μόνο οκτώ. Και οι δυο γονείς σου δουλεύουν, γι’ αυτό δε διαθέτουν πολύ χρόνο για να σε βοηθήσουν με την κατ’ οίκον εργασία σου.</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 xml:space="preserve">Η μητέρα σου πέθανε όταν γεννήθηκες. Ο πατέρας σου ξαναπαντρεύτηκε και ζεις μαζί με αυτόν και τη μητριά σου και τις δυο της κόρες. Είσαι οκτώ ετών και αυτές έφηβες. Ο πατέρας σου είναι δικηγόρος.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Είσαι οκτώ ετών και το μικρότερο από τρία παιδιά. Η οικογένεια σου ζει σε ένα μικρό διαμέρισμα σε μια μεγάλη πόλη. Ο πατέρας σου είναι μηχανικός, όμως προς το παρών είναι άνεργος, γι’ αυτό δεν έχετε πολλά χρήματα. Όμως, ο πατέρας σου διαθέτει περισσότερο χρόνο για να παίζει μαζί σου.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Μετανάστευσες σε αυτή τη χώρα όταν ήσουν μωρό. Τώρα είσαι δέκα ετών. Πολλοί άλλοι μετανάστες ζουν στη γειτονιά σου, όπου ο πατέρας σου δια- θέτει ένα κατάστημα. Μιλάς τις γλώσσες τόσο της παλιάς, όσο και της νέας σου πατρίδας και συχνά μεταφράζεις για τη μητέρα και τη γιαγιά σου.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Είσαι έντεκα ετών. Ζεις σε ένα χωριό στην εξοχή με τους γονείς σου και ένα μικρότερο αδελφό και μια μικρότερη αδελφή. Οι γονείς σου έχουν ένα αρτο- πωλείο. Μερικές φορές σε κοροϊδεύουν επειδή είσαι αρκετά παχουλός/παχουλή.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Έχεις άσθμα και αναγκάζεσαι να λείπεις πολύ από το σχολείο, καθώς είσαι άρρωστος, ιδιαίτερα κατά το χειμώνα. Περνάς πολύ χρόνο στο σπίτι, στο κρε- βάτι, παρακολουθώντας τηλεόραση, σερφάροντας στο διαδίκτυο και παίζοντας ηλεκτρονικά παιγνίδια. Νιώθεις μοναξιά, καθώς και οι δυο γονείς σου πάνε δουλειά.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Είσαι δεκατριών ετών. Είσαι το παιδί του Αμερικανού πρέσβη στη χώρα σου. Πηγαίνεις σε διεθνές σχολείο. Φοράς χοντρά γυαλιά και τραυλίζεις ελαφρά.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Είσαι έντεκα ετών. Εσύ και ο μεγάλος σου αδελφός, είστε ιδιαίτερα χαρισματικοί στα μαθηματικά, τη φυσική, τις γλώσσες και, ως γεγονός, στα περισσότερα πράγματα. Οι γονείς σας είναι καθηγητές πανεπιστημίου. Σας στέλνουν σε ειδικά μαθήματα και εκπαιδευτικές κατασκηνώσεις συνεχώς, για να προετοιμαστείτε για διαγωνισμούς.</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1. Εσύ και η οικογένεια σου έχετε πάντα αρκετά χρήματα για να καλύψετε τις ανάγκες σας.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2. Ζεις σε ένα αξιοπρεπές σπίτι με τηλέφωνο και τηλεόραση.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3. Δε σε κοροϊδεύουν και δε σε απομονώνουν λόγω της διαφορετικής σου εμφάνισης ή αναπηρίας.</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4. Οι άνθρωποι με τους οποίους ζείτε, ζητούν τη γνώμη σας για σημαντικές αποφάσεις που σας αφορούν.</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5. Πηγαίνετε σε ένα καλό σχολείο και λαμβάνετε μέρος σε ομίλους και αθλητικά γεγονότα μετά το σχολείο.</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 xml:space="preserve">6. Παρακολουθείτε επιπρόσθετα μαθήματα μετά το σχολείο στη μουσική και τη ζωγραφική.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7. Δε φοβάστε μην τυχόν σας σταματήσει η αστυνομία.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8. Ζείτε με ενήλικες που σας αγαπούν και έχουν πάντα υπόψη το καλύτερο για το συμφέρον σας.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9. Δεν έχεις ποτέ βιώσει διάκριση εναντίον σου λόγω της καταγωγής σου ή της καταγωγής των γονιών σου, το υπόβαθρο, τη θρησκεία ή την κουλτούρα σου.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10. Λαμβάνεις συχνούς ιατρικούς και οδοντιατρικούς ελέγχους, ακόμη κι όταν δεν είσαι άρρωστος/άρρωστη.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11. Εσύ και η οικογένεια σου πάτε για διακοπές μια φορά το χρόνο.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12. Μπορείς να καλέσεις φίλους για δείπνο ή για να διανυκτερεύσουν στο σπίτι σου. 13. Όταν μεγαλώσεις, μπορείς να πας πανεπιστήμιο ή να επιλέξεις οποιαδήποτε δουλειά η επάγγελμα επιθυμείς.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14. Δε φοβάσαι μήπως σε πειράξουν ή σου επιτεθούν στο δρόμο, στο σχολείο ή όπου ζεις.</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15. Συνήθως βλέπεις στην τηλεόραση ή σε ταινίες, ανθρώπους που μοιάζουν με εσένα και ζουν όπως ζεις εσύ.</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 xml:space="preserve">16. Εσύ και η οικογένεια σου πηγαίνετε στον κινηματογράφο, στο ζωολογικό κήπο, στο μουσείο, στην εξοχή ή άλλα διασκεδαστικά μέρη τουλάχιστον μια φορά το μήνα. 17. Οι γονείς σου και ο παππούς και η γιαγιά σου, ή ακόμη και ο προπάππους και η προγιαγιά σου γεννήθηκαν σε αυτή τη χώρα.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18. Λαμβάνεις νέα ρούχα και παπούτσια οποτεδήποτε τα χρειαστείς.</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19. Έχεις μπόλικο χρόνο να παίξεις και φίλους να παίζεις μαζί τους.</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 </w:t>
      </w:r>
      <w:r>
        <w:rPr>
          <w:rFonts w:eastAsia="Times New Roman" w:cs="Times New Roman"/>
          <w:lang w:eastAsia="el-GR"/>
        </w:rPr>
        <w:t xml:space="preserve">20. Έχεις πρόσβαση σε ηλεκτρονικό υπολογιστή και μπορείς να χρησιμοποιήσεις το διαδίκτυο.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 xml:space="preserve">21. Αισθάνεσαι πως εκτιμάσαι για αυτό που μπορείς να κάνεις και λαμβάνεις ενθάρρυνση να αναπτύξεις όλες τις ικανότητες σου. </w:t>
      </w:r>
    </w:p>
    <w:p>
      <w:pPr>
        <w:pStyle w:val="Normal"/>
        <w:spacing w:lineRule="auto" w:line="240" w:before="0" w:after="0"/>
        <w:rPr>
          <w:rFonts w:ascii="Calibri" w:hAnsi="Calibri" w:eastAsia="Times New Roman" w:cs="Times New Roman" w:asciiTheme="minorHAnsi" w:hAnsiTheme="minorHAnsi"/>
          <w:lang w:eastAsia="el-GR"/>
        </w:rPr>
      </w:pPr>
      <w:r>
        <w:rPr>
          <w:rFonts w:eastAsia="Times New Roman" w:cs="Times New Roman"/>
          <w:lang w:eastAsia="el-GR"/>
        </w:rPr>
        <w:t>22. Πιστεύεις πως θα έχεις ένα ευτυχισμένο μέλλον όταν μεγαλώσεις.</w:t>
      </w:r>
    </w:p>
    <w:p>
      <w:pPr>
        <w:pStyle w:val="Normal"/>
        <w:spacing w:lineRule="auto" w:line="240" w:before="0" w:after="0"/>
        <w:rPr>
          <w:rFonts w:ascii="Times New Roman" w:hAnsi="Times New Roman" w:eastAsia="Times New Roman" w:cs="Times New Roman"/>
          <w:sz w:val="24"/>
          <w:szCs w:val="24"/>
          <w:lang w:eastAsia="el-GR"/>
        </w:rPr>
      </w:pPr>
      <w:r>
        <w:rPr>
          <w:rFonts w:eastAsia="Times New Roman" w:cs="Times New Roman" w:ascii="Times New Roman" w:hAnsi="Times New Roman"/>
          <w:sz w:val="24"/>
          <w:szCs w:val="24"/>
          <w:lang w:eastAsia="el-GR"/>
        </w:rPr>
      </w:r>
    </w:p>
    <w:p>
      <w:pPr>
        <w:pStyle w:val="1"/>
        <w:spacing w:lineRule="auto" w:line="360" w:before="0" w:after="0"/>
        <w:jc w:val="both"/>
        <w:rPr/>
      </w:pPr>
      <w:r>
        <w:rPr/>
      </w:r>
    </w:p>
    <w:sectPr>
      <w:type w:val="nextPage"/>
      <w:pgSz w:w="11906" w:h="16838"/>
      <w:pgMar w:left="1800" w:right="180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fixed"/>
  </w:font>
  <w:font w:name="Courier New">
    <w:charset w:val="01"/>
    <w:family w:val="auto"/>
    <w:pitch w:val="fixed"/>
  </w:font>
  <w:font w:name="Wingdings">
    <w:charset w:val="02"/>
    <w:family w:val="auto"/>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24"/>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Symbol" w:hAnsi="Symbol" w:cs="Symbol" w:hint="default"/>
        <w:sz w:val="24"/>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0"/>
  <w:embedSystemFonts/>
  <w:defaultTabStop w:val="720"/>
  <w:compat>
    <w:compatSetting w:name="compatibilityMode" w:uri="http://schemas.microsoft.com/office/word" w:val="11"/>
  </w:compat>
  <w:themeFontLang w:val="el-G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el-GR" w:eastAsia="el-GR"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75a53"/>
    <w:pPr>
      <w:widowControl/>
      <w:bidi w:val="0"/>
      <w:spacing w:lineRule="auto" w:line="276" w:before="0" w:after="200"/>
      <w:jc w:val="left"/>
    </w:pPr>
    <w:rPr>
      <w:rFonts w:cs="Calibri" w:ascii="Calibri" w:hAnsi="Calibri" w:eastAsia="Calibri"/>
      <w:color w:val="auto"/>
      <w:sz w:val="22"/>
      <w:szCs w:val="22"/>
      <w:lang w:eastAsia="en-US" w:val="el-GR" w:bidi="ar-SA"/>
    </w:rPr>
  </w:style>
  <w:style w:type="paragraph" w:styleId="Heading2">
    <w:name w:val="Heading 2"/>
    <w:basedOn w:val="Heading"/>
    <w:qFormat/>
    <w:pPr/>
    <w:rPr/>
  </w:style>
  <w:style w:type="character" w:styleId="DefaultParagraphFont" w:default="1">
    <w:name w:val="Default Paragraph Font"/>
    <w:uiPriority w:val="1"/>
    <w:semiHidden/>
    <w:unhideWhenUsed/>
    <w:qFormat/>
    <w:rPr/>
  </w:style>
  <w:style w:type="character" w:styleId="A" w:customStyle="1">
    <w:name w:val="Κανένα A"/>
    <w:uiPriority w:val="99"/>
    <w:qFormat/>
    <w:rsid w:val="00703fc4"/>
    <w:rPr/>
  </w:style>
  <w:style w:type="character" w:styleId="Char" w:customStyle="1">
    <w:name w:val="Κείμενο πλαισίου Char"/>
    <w:basedOn w:val="DefaultParagraphFont"/>
    <w:link w:val="a5"/>
    <w:uiPriority w:val="99"/>
    <w:semiHidden/>
    <w:qFormat/>
    <w:locked/>
    <w:rsid w:val="00130f8f"/>
    <w:rPr>
      <w:rFonts w:ascii="Tahoma" w:hAnsi="Tahoma" w:cs="Tahoma"/>
      <w:sz w:val="16"/>
      <w:szCs w:val="16"/>
    </w:rPr>
  </w:style>
  <w:style w:type="character" w:styleId="ListLabel1">
    <w:name w:val="ListLabel 1"/>
    <w:qFormat/>
    <w:rPr>
      <w:rFonts w:cs="Symbol"/>
      <w:b/>
      <w:sz w:val="24"/>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cs="Symbol"/>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Symbol"/>
    </w:rPr>
  </w:style>
  <w:style w:type="character" w:styleId="ListLabel20">
    <w:name w:val="ListLabel 20"/>
    <w:qFormat/>
    <w:rPr>
      <w:rFonts w:cs="Wingdings"/>
    </w:rPr>
  </w:style>
  <w:style w:type="character" w:styleId="ListLabel21">
    <w:name w:val="ListLabel 21"/>
    <w:qFormat/>
    <w:rPr>
      <w:rFonts w:cs="Courier New"/>
    </w:rPr>
  </w:style>
  <w:style w:type="character" w:styleId="ListLabel22">
    <w:name w:val="ListLabel 22"/>
    <w:qFormat/>
    <w:rPr>
      <w:rFonts w:cs="Wingdings"/>
    </w:rPr>
  </w:style>
  <w:style w:type="character" w:styleId="ListLabel23">
    <w:name w:val="ListLabel 23"/>
    <w:qFormat/>
    <w:rPr>
      <w:rFonts w:cs="Symbol"/>
    </w:rPr>
  </w:style>
  <w:style w:type="character" w:styleId="ListLabel24">
    <w:name w:val="ListLabel 24"/>
    <w:qFormat/>
    <w:rPr>
      <w:rFonts w:cs="Courier New"/>
    </w:rPr>
  </w:style>
  <w:style w:type="character" w:styleId="ListLabel25">
    <w:name w:val="ListLabel 25"/>
    <w:qFormat/>
    <w:rPr>
      <w:rFonts w:cs="Wingdings"/>
    </w:rPr>
  </w:style>
  <w:style w:type="character" w:styleId="ListLabel26">
    <w:name w:val="ListLabel 26"/>
    <w:qFormat/>
    <w:rPr>
      <w:rFonts w:cs="Symbol"/>
    </w:rPr>
  </w:style>
  <w:style w:type="character" w:styleId="ListLabel27">
    <w:name w:val="ListLabel 27"/>
    <w:qFormat/>
    <w:rPr>
      <w:rFonts w:cs="Courier New"/>
    </w:rPr>
  </w:style>
  <w:style w:type="character" w:styleId="ListLabel28">
    <w:name w:val="ListLabel 28"/>
    <w:qFormat/>
    <w:rPr>
      <w:rFonts w:cs="Wingdings"/>
    </w:rPr>
  </w:style>
  <w:style w:type="character" w:styleId="ListLabel29">
    <w:name w:val="ListLabel 29"/>
    <w:qFormat/>
    <w:rPr>
      <w:rFonts w:cs="Symbol"/>
      <w:b/>
      <w:sz w:val="24"/>
    </w:rPr>
  </w:style>
  <w:style w:type="character" w:styleId="ListLabel30">
    <w:name w:val="ListLabel 30"/>
    <w:qFormat/>
    <w:rPr>
      <w:rFonts w:cs="Courier New"/>
    </w:rPr>
  </w:style>
  <w:style w:type="character" w:styleId="ListLabel31">
    <w:name w:val="ListLabel 31"/>
    <w:qFormat/>
    <w:rPr>
      <w:rFonts w:cs="Wingdings"/>
    </w:rPr>
  </w:style>
  <w:style w:type="character" w:styleId="ListLabel32">
    <w:name w:val="ListLabel 32"/>
    <w:qFormat/>
    <w:rPr>
      <w:rFonts w:cs="Symbol"/>
    </w:rPr>
  </w:style>
  <w:style w:type="character" w:styleId="ListLabel33">
    <w:name w:val="ListLabel 33"/>
    <w:qFormat/>
    <w:rPr>
      <w:rFonts w:cs="Courier New"/>
    </w:rPr>
  </w:style>
  <w:style w:type="character" w:styleId="ListLabel34">
    <w:name w:val="ListLabel 34"/>
    <w:qFormat/>
    <w:rPr>
      <w:rFonts w:cs="Wingdings"/>
    </w:rPr>
  </w:style>
  <w:style w:type="character" w:styleId="ListLabel35">
    <w:name w:val="ListLabel 35"/>
    <w:qFormat/>
    <w:rPr>
      <w:rFonts w:cs="Symbol"/>
    </w:rPr>
  </w:style>
  <w:style w:type="character" w:styleId="ListLabel36">
    <w:name w:val="ListLabel 36"/>
    <w:qFormat/>
    <w:rPr>
      <w:rFonts w:cs="Courier New"/>
    </w:rPr>
  </w:style>
  <w:style w:type="character" w:styleId="ListLabel37">
    <w:name w:val="ListLabel 37"/>
    <w:qFormat/>
    <w:rPr>
      <w:rFonts w:cs="Wingdings"/>
    </w:rPr>
  </w:style>
  <w:style w:type="character" w:styleId="ListLabel38">
    <w:name w:val="ListLabel 38"/>
    <w:qFormat/>
    <w:rPr>
      <w:rFonts w:cs="Symbol"/>
    </w:rPr>
  </w:style>
  <w:style w:type="character" w:styleId="ListLabel39">
    <w:name w:val="ListLabel 39"/>
    <w:qFormat/>
    <w:rPr>
      <w:rFonts w:cs="Courier New"/>
    </w:rPr>
  </w:style>
  <w:style w:type="character" w:styleId="ListLabel40">
    <w:name w:val="ListLabel 40"/>
    <w:qFormat/>
    <w:rPr>
      <w:rFonts w:cs="Wingdings"/>
    </w:rPr>
  </w:style>
  <w:style w:type="character" w:styleId="ListLabel41">
    <w:name w:val="ListLabel 41"/>
    <w:qFormat/>
    <w:rPr>
      <w:rFonts w:cs="Symbol"/>
    </w:rPr>
  </w:style>
  <w:style w:type="character" w:styleId="ListLabel42">
    <w:name w:val="ListLabel 42"/>
    <w:qFormat/>
    <w:rPr>
      <w:rFonts w:cs="Courier New"/>
    </w:rPr>
  </w:style>
  <w:style w:type="character" w:styleId="ListLabel43">
    <w:name w:val="ListLabel 43"/>
    <w:qFormat/>
    <w:rPr>
      <w:rFonts w:cs="Wingdings"/>
    </w:rPr>
  </w:style>
  <w:style w:type="character" w:styleId="ListLabel44">
    <w:name w:val="ListLabel 44"/>
    <w:qFormat/>
    <w:rPr>
      <w:rFonts w:cs="Symbol"/>
    </w:rPr>
  </w:style>
  <w:style w:type="character" w:styleId="ListLabel45">
    <w:name w:val="ListLabel 45"/>
    <w:qFormat/>
    <w:rPr>
      <w:rFonts w:cs="Courier New"/>
    </w:rPr>
  </w:style>
  <w:style w:type="character" w:styleId="ListLabel46">
    <w:name w:val="ListLabel 46"/>
    <w:qFormat/>
    <w:rPr>
      <w:rFonts w:cs="Wingdings"/>
    </w:rPr>
  </w:style>
  <w:style w:type="character" w:styleId="ListLabel47">
    <w:name w:val="ListLabel 47"/>
    <w:qFormat/>
    <w:rPr>
      <w:rFonts w:cs="Wingdings"/>
    </w:rPr>
  </w:style>
  <w:style w:type="paragraph" w:styleId="Heading">
    <w:name w:val="Heading"/>
    <w:basedOn w:val="Normal"/>
    <w:next w:val="TextBody"/>
    <w:qFormat/>
    <w:pPr>
      <w:keepNext/>
      <w:spacing w:before="240" w:after="120"/>
    </w:pPr>
    <w:rPr>
      <w:rFonts w:ascii="Liberation Sans" w:hAnsi="Liberation Sans" w:eastAsia="Microsoft YaHei" w:cs="Mang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ListParagraph">
    <w:name w:val="List Paragraph"/>
    <w:basedOn w:val="Normal"/>
    <w:uiPriority w:val="99"/>
    <w:qFormat/>
    <w:rsid w:val="00703fc4"/>
    <w:pPr>
      <w:ind w:left="720" w:hanging="0"/>
    </w:pPr>
    <w:rPr/>
  </w:style>
  <w:style w:type="paragraph" w:styleId="1" w:customStyle="1">
    <w:name w:val="Βασικό1"/>
    <w:uiPriority w:val="99"/>
    <w:qFormat/>
    <w:rsid w:val="00703fc4"/>
    <w:pPr>
      <w:widowControl/>
      <w:suppressAutoHyphens w:val="true"/>
      <w:bidi w:val="0"/>
      <w:spacing w:lineRule="auto" w:line="276" w:before="0" w:after="200"/>
      <w:jc w:val="left"/>
    </w:pPr>
    <w:rPr>
      <w:rFonts w:cs="Calibri" w:ascii="Calibri" w:hAnsi="Calibri" w:eastAsia="Calibri"/>
      <w:color w:val="000000"/>
      <w:sz w:val="22"/>
      <w:szCs w:val="22"/>
      <w:lang w:eastAsia="ar-SA" w:val="el-GR" w:bidi="ar-SA"/>
    </w:rPr>
  </w:style>
  <w:style w:type="paragraph" w:styleId="BalloonText">
    <w:name w:val="Balloon Text"/>
    <w:basedOn w:val="Normal"/>
    <w:link w:val="Char"/>
    <w:uiPriority w:val="99"/>
    <w:semiHidden/>
    <w:qFormat/>
    <w:rsid w:val="00130f8f"/>
    <w:pPr>
      <w:spacing w:lineRule="auto" w:line="240" w:before="0" w:after="0"/>
    </w:pPr>
    <w:rPr>
      <w:rFonts w:ascii="Tahoma" w:hAnsi="Tahoma" w:cs="Tahoma"/>
      <w:sz w:val="16"/>
      <w:szCs w:val="16"/>
    </w:rPr>
  </w:style>
  <w:style w:type="paragraph" w:styleId="Oeoeio3" w:customStyle="1">
    <w:name w:val="oeoeio 3"/>
    <w:basedOn w:val="Normal"/>
    <w:uiPriority w:val="99"/>
    <w:qFormat/>
    <w:rsid w:val="000b11bb"/>
    <w:pPr>
      <w:widowControl w:val="false"/>
      <w:overflowPunct w:val="true"/>
      <w:spacing w:lineRule="auto" w:line="240" w:before="120" w:after="0"/>
      <w:ind w:left="851" w:hanging="0"/>
    </w:pPr>
    <w:rPr>
      <w:rFonts w:ascii="Times New Roman" w:hAnsi="Times New Roman" w:eastAsia="Times New Roman" w:cs="Times New Roman"/>
      <w:i/>
      <w:iCs/>
      <w:sz w:val="24"/>
      <w:szCs w:val="24"/>
      <w:u w:val="single"/>
      <w:lang w:eastAsia="el-G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Application>LibreOffice/5.3.0.3$Linux_X86_64 LibreOffice_project/7074905676c47b82bbcfbea1aeefc84afe1c50e1</Application>
  <Pages>8</Pages>
  <Words>2345</Words>
  <Characters>12011</Characters>
  <CharactersWithSpaces>14295</CharactersWithSpaces>
  <Paragraphs>104</Paragraphs>
  <Company>xp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2017-03-04T18:43:00Z</dcterms:created>
  <dc:creator>User</dc:creator>
  <dc:description/>
  <dc:language>el-GR</dc:language>
  <cp:lastModifiedBy/>
  <dcterms:modified xsi:type="dcterms:W3CDTF">2017-03-16T07:59:14Z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xp</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